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88" w:rsidRP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  <w:r w:rsidRPr="00E31E88">
        <w:rPr>
          <w:b w:val="0"/>
          <w:szCs w:val="28"/>
        </w:rPr>
        <w:t>Почему философия, по мысли русского философа Н. Бердяева, это самая незащищенная сторона культуры?</w:t>
      </w: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P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  <w:r w:rsidRPr="00E31E88">
        <w:rPr>
          <w:b w:val="0"/>
          <w:szCs w:val="28"/>
        </w:rPr>
        <w:lastRenderedPageBreak/>
        <w:t>Почему в решении философских вопросов так важна личная позиция человека?</w:t>
      </w: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</w:p>
    <w:p w:rsidR="00E31E88" w:rsidRPr="00E31E88" w:rsidRDefault="00E31E88" w:rsidP="00E31E88">
      <w:pPr>
        <w:pStyle w:val="a3"/>
        <w:spacing w:line="240" w:lineRule="auto"/>
        <w:jc w:val="left"/>
        <w:rPr>
          <w:b w:val="0"/>
          <w:szCs w:val="28"/>
        </w:rPr>
      </w:pPr>
      <w:r w:rsidRPr="00E31E88">
        <w:rPr>
          <w:b w:val="0"/>
          <w:szCs w:val="28"/>
        </w:rPr>
        <w:lastRenderedPageBreak/>
        <w:t>Дайте определение понятия «философия» как предмета изучения. Чем философия отличается от науки?</w:t>
      </w: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rPr>
          <w:iCs/>
          <w:sz w:val="28"/>
          <w:szCs w:val="28"/>
        </w:rPr>
      </w:pPr>
    </w:p>
    <w:p w:rsidR="00E31E88" w:rsidRDefault="00E31E88" w:rsidP="00E31E88">
      <w:pPr>
        <w:pStyle w:val="a3"/>
        <w:tabs>
          <w:tab w:val="left" w:pos="709"/>
        </w:tabs>
        <w:spacing w:line="240" w:lineRule="auto"/>
        <w:jc w:val="left"/>
        <w:rPr>
          <w:b w:val="0"/>
          <w:szCs w:val="28"/>
        </w:rPr>
      </w:pPr>
      <w:r w:rsidRPr="00E31E88">
        <w:rPr>
          <w:b w:val="0"/>
          <w:szCs w:val="28"/>
        </w:rPr>
        <w:lastRenderedPageBreak/>
        <w:t>Объясните суть философских проблем, которые возникают по поводу вопроса «кто Я?»</w:t>
      </w:r>
    </w:p>
    <w:p w:rsidR="00E31E88" w:rsidRDefault="00E31E88" w:rsidP="00E31E88">
      <w:pPr>
        <w:pStyle w:val="a3"/>
        <w:tabs>
          <w:tab w:val="left" w:pos="709"/>
        </w:tabs>
        <w:spacing w:line="240" w:lineRule="auto"/>
        <w:jc w:val="left"/>
        <w:rPr>
          <w:b w:val="0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Pr="00286774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  <w:r w:rsidRPr="00286774">
        <w:rPr>
          <w:sz w:val="28"/>
          <w:szCs w:val="28"/>
        </w:rPr>
        <w:lastRenderedPageBreak/>
        <w:t>Почему философию можно определить как специфическую форму духовной культуры, не сводимую ни к одной из других ее форм?</w:t>
      </w: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</w:p>
    <w:p w:rsidR="00E31E88" w:rsidRPr="00286774" w:rsidRDefault="00E31E88" w:rsidP="00E31E88">
      <w:pPr>
        <w:pStyle w:val="a5"/>
        <w:tabs>
          <w:tab w:val="num" w:pos="426"/>
          <w:tab w:val="num" w:pos="540"/>
        </w:tabs>
        <w:spacing w:after="0"/>
        <w:ind w:left="0"/>
        <w:rPr>
          <w:sz w:val="28"/>
          <w:szCs w:val="28"/>
        </w:rPr>
      </w:pPr>
      <w:r w:rsidRPr="00286774">
        <w:rPr>
          <w:sz w:val="28"/>
          <w:szCs w:val="28"/>
        </w:rPr>
        <w:lastRenderedPageBreak/>
        <w:t>Почему философские вопросы называют вечными?</w:t>
      </w: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  <w:r w:rsidRPr="00286774">
        <w:rPr>
          <w:sz w:val="28"/>
          <w:szCs w:val="28"/>
        </w:rPr>
        <w:lastRenderedPageBreak/>
        <w:t>Какие вопросы и проблемы, на ваш взгляд, вытекают из противоречий субъекта и объекта?</w:t>
      </w: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E31E88" w:rsidRDefault="00E31E88" w:rsidP="00E31E88">
      <w:pPr>
        <w:pStyle w:val="a5"/>
        <w:ind w:left="0"/>
        <w:rPr>
          <w:sz w:val="28"/>
          <w:szCs w:val="28"/>
        </w:rPr>
      </w:pPr>
    </w:p>
    <w:p w:rsidR="0079266B" w:rsidRDefault="0079266B" w:rsidP="00E31E88">
      <w:pPr>
        <w:pStyle w:val="a5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5600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C25" w:rsidRDefault="002F5C25" w:rsidP="002F5C2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 горизонтали:</w:t>
      </w:r>
    </w:p>
    <w:p w:rsidR="002F5C25" w:rsidRDefault="002F5C25" w:rsidP="002F5C2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раздел философии, посвященный исследованию проблем познания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китайский философ; он не выступал с собственным учением, но собрал, прокомментировал и пересказал пять классических произведений Древнего Китая: "Простые и великие добродетели, находящиеся в соответствии с законами природы и являющиеся важнейшими условиями разумного порядка в совместной жизни людей, есть мудрость, гуманность, верность, почитание старших и мужество. Практически это означает добросовестность и глубокое уважение к себе и другим, на что действительно способны лишь избранные и полноценные люди".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немецкий философ и политический деятель. Соавтор многих произведений К. Маркса. Применил идеи диалектического материализма к естествознанию (например, идеи о неразрывности материи и движения и связанное с этим учение о единстве пространства и времени; о неисчерпаемости форм материи и сложном строении атома; о жизни как форме движения материи). Сформулировал "основной вопрос философии", показав ее классовый характер.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вещь, предмет, то, что противостоит субъекту, т.е. сознанию, внутреннему миру как часть внешнего мира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 xml:space="preserve">французский философ; он является основателем современного рационализма, убежденным в философской суверенности разума: "Мышление и протяженность создают </w:t>
      </w:r>
      <w:proofErr w:type="gramStart"/>
      <w:r>
        <w:rPr>
          <w:rFonts w:ascii="Arial" w:hAnsi="Arial" w:cs="Arial"/>
        </w:rPr>
        <w:t>раздвоенность человека</w:t>
      </w:r>
      <w:proofErr w:type="gramEnd"/>
      <w:r>
        <w:rPr>
          <w:rFonts w:ascii="Arial" w:hAnsi="Arial" w:cs="Arial"/>
        </w:rPr>
        <w:t>, поэтому он есть мыслящая субстанция"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способ рассуждения, при котором из общего правила делается вывод для частного случая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явление, данное нам в опыте чувственного познания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18.</w:t>
      </w:r>
      <w:r>
        <w:rPr>
          <w:rFonts w:ascii="Arial" w:hAnsi="Arial" w:cs="Arial"/>
        </w:rPr>
        <w:tab/>
        <w:t xml:space="preserve">обозначение </w:t>
      </w:r>
      <w:proofErr w:type="spellStart"/>
      <w:r>
        <w:rPr>
          <w:rFonts w:ascii="Arial" w:hAnsi="Arial" w:cs="Arial"/>
        </w:rPr>
        <w:t>психолого-теоретико-познавательного</w:t>
      </w:r>
      <w:proofErr w:type="spellEnd"/>
      <w:r>
        <w:rPr>
          <w:rFonts w:ascii="Arial" w:hAnsi="Arial" w:cs="Arial"/>
        </w:rPr>
        <w:t xml:space="preserve"> Я, </w:t>
      </w:r>
      <w:proofErr w:type="gramStart"/>
      <w:r>
        <w:rPr>
          <w:rFonts w:ascii="Arial" w:hAnsi="Arial" w:cs="Arial"/>
        </w:rPr>
        <w:t>противопоставляемого</w:t>
      </w:r>
      <w:proofErr w:type="gramEnd"/>
      <w:r>
        <w:rPr>
          <w:rFonts w:ascii="Arial" w:hAnsi="Arial" w:cs="Arial"/>
        </w:rPr>
        <w:t xml:space="preserve"> чему-то другому, предмету, объекту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 xml:space="preserve">это суть философских дисциплин, которая делает темой изучения существующее как таковое, подвергает исследованию элементы и основные условия всего существующего вообще и описывает значительные, важные области и закономерности действительного. Метафизика во всей смене явлений и выражений ищет </w:t>
      </w:r>
      <w:proofErr w:type="gramStart"/>
      <w:r>
        <w:rPr>
          <w:rFonts w:ascii="Arial" w:hAnsi="Arial" w:cs="Arial"/>
        </w:rPr>
        <w:t>постоянное</w:t>
      </w:r>
      <w:proofErr w:type="gramEnd"/>
      <w:r>
        <w:rPr>
          <w:rFonts w:ascii="Arial" w:hAnsi="Arial" w:cs="Arial"/>
        </w:rPr>
        <w:t xml:space="preserve"> и связь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 xml:space="preserve">русский философ; утверждал мысль о невозможности примирить материалистический взгляд на историю с идеалистическим взглядом на мир человеческой души. О нем писали: "Он был очень </w:t>
      </w:r>
      <w:proofErr w:type="gramStart"/>
      <w:r>
        <w:rPr>
          <w:rFonts w:ascii="Arial" w:hAnsi="Arial" w:cs="Arial"/>
        </w:rPr>
        <w:t>русским</w:t>
      </w:r>
      <w:proofErr w:type="gramEnd"/>
      <w:r>
        <w:rPr>
          <w:rFonts w:ascii="Arial" w:hAnsi="Arial" w:cs="Arial"/>
        </w:rPr>
        <w:t>… однако достаточно много нерусских обнаружили, что его книги открыли перед ними новые горизонты мысли…"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>философский метод Сократа, помогающий человеку через противоречия, сомнения и рассуждения найти всеобщую истину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  <w:t>учение о бытии, т.е. о том, что существует как материально, так и идеально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  <w:t>философское представление, по которому реально и вечно существует физический (материальный) мир, а все духовные явления - это результат деятельности человеческого сознания, которое представляет собой высшую стадию эволюции физического мира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  <w:t>направленность сознания, мышления на какой-либо предмет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</w:p>
    <w:p w:rsidR="002F5C25" w:rsidRDefault="002F5C25" w:rsidP="002F5C2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 вертикали: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немецкий философ: </w:t>
      </w:r>
      <w:proofErr w:type="gramStart"/>
      <w:r>
        <w:rPr>
          <w:rFonts w:ascii="Arial" w:hAnsi="Arial" w:cs="Arial"/>
        </w:rPr>
        <w:t>"Философия исходит из "пограничных ситуаций" человека, в которых раскрывается безусловное, неминуемое, например, болезнь, вина, смерть; поэтому основные категории философии - свобода, историчность и коммуникация с другими людьми".</w:t>
      </w:r>
      <w:proofErr w:type="gramEnd"/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древнегреческий философ; исходил из того, что нравственное можно познать и усвоить, а из знания нравственности следуют всегда действия в соответствии с ней. </w:t>
      </w:r>
      <w:proofErr w:type="gramStart"/>
      <w:r>
        <w:rPr>
          <w:rFonts w:ascii="Arial" w:hAnsi="Arial" w:cs="Arial"/>
        </w:rPr>
        <w:t>Он старался на примере каждого отдельного случая образовать у человека ясное понятие об истинно нравственном, поэтому предпосылкой философии считал самопознание</w:t>
      </w:r>
      <w:proofErr w:type="gramEnd"/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форма духовной деятельности, направленная на постановку, анализ и решение конкретных мировоззренческих вопросов, связанных с выработкой целостного взгляда на мир и место в нем человека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философское представление, по которому реально и вечно существует некое бестелесное (сверхчувственное) начало, которое порождает (творит) материальный мир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учение о нравственности, морали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немецкий философ: </w:t>
      </w:r>
      <w:proofErr w:type="gramStart"/>
      <w:r>
        <w:rPr>
          <w:rFonts w:ascii="Arial" w:hAnsi="Arial" w:cs="Arial"/>
        </w:rPr>
        <w:t xml:space="preserve">"Первоначально существует только абсолютная деятельность Я. Мы видим вещи вне нас потому, что Я снимает реальность в себе, т.е. полагает вне себя, и эту снятую реальность полагает в </w:t>
      </w:r>
      <w:proofErr w:type="spellStart"/>
      <w:r>
        <w:rPr>
          <w:rFonts w:ascii="Arial" w:hAnsi="Arial" w:cs="Arial"/>
        </w:rPr>
        <w:t>не-Я</w:t>
      </w:r>
      <w:proofErr w:type="spellEnd"/>
      <w:r>
        <w:rPr>
          <w:rFonts w:ascii="Arial" w:hAnsi="Arial" w:cs="Arial"/>
        </w:rPr>
        <w:t>, которое, таким образом, также является "деятельностью" Я. Убеждение, что сознание вещественного мира вне нас не что иное, как продукт нашей собственной способности представления, дает нам вместе с тем уверенность в</w:t>
      </w:r>
      <w:proofErr w:type="gramEnd"/>
      <w:r>
        <w:rPr>
          <w:rFonts w:ascii="Arial" w:hAnsi="Arial" w:cs="Arial"/>
        </w:rPr>
        <w:t xml:space="preserve"> своей свободе".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совокупность всего физического, чувственного (материального)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философская идея о полной или частичной непознаваемости мира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процесс осмысления чего-либо при помощи изучения, сравнения, а также самопознание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 xml:space="preserve">немецкий философ: "Задача философии состоит в том, чтобы понять философские системы в их становлении и, таким образом, подняться над ними. Человек узнает, что такое он сам, только из истории духа. История имеет дело с людьми как духовными целостностями и их структурами. Последние не могут быть поняты с </w:t>
      </w:r>
      <w:proofErr w:type="gramStart"/>
      <w:r>
        <w:rPr>
          <w:rFonts w:ascii="Arial" w:hAnsi="Arial" w:cs="Arial"/>
        </w:rPr>
        <w:t>помощью</w:t>
      </w:r>
      <w:proofErr w:type="gramEnd"/>
      <w:r>
        <w:rPr>
          <w:rFonts w:ascii="Arial" w:hAnsi="Arial" w:cs="Arial"/>
        </w:rPr>
        <w:t xml:space="preserve"> состоящей из гипотез конструктивной описательной психологии, поэтому наряду с ней должна выступить описательная и "понимающая" психология, цель которой - расчленить путем воспроизведенного переживания структуру индивида или эпохи"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одновременное наличие у чего-либо двух, как правило, противоположных качеств или свойств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способ рассуждения, при котором путем обобщения нескольких частных случаев выводится одно общее правило</w:t>
      </w:r>
    </w:p>
    <w:p w:rsidR="002F5C25" w:rsidRDefault="002F5C25" w:rsidP="002F5C25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советский философ. Центральной темой его исследований было сознание: "Теория отражения не может прояснить проблему сознания. Сознание - это особое состояние человека, в котором ему одновременно доступен и мир, и он сам".</w:t>
      </w:r>
    </w:p>
    <w:p w:rsidR="002F5C25" w:rsidRDefault="002F5C25" w:rsidP="002F5C25">
      <w:pPr>
        <w:pStyle w:val="a5"/>
        <w:ind w:left="0"/>
        <w:rPr>
          <w:sz w:val="28"/>
          <w:szCs w:val="28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  <w:t>признак, на основании которого производится оценка, средство проверки, мерило оценки</w:t>
      </w:r>
    </w:p>
    <w:sectPr w:rsidR="002F5C25" w:rsidSect="0042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A9D"/>
    <w:multiLevelType w:val="hybridMultilevel"/>
    <w:tmpl w:val="4EE8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6FE9"/>
    <w:multiLevelType w:val="hybridMultilevel"/>
    <w:tmpl w:val="18C49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5446344"/>
    <w:multiLevelType w:val="singleLevel"/>
    <w:tmpl w:val="B3B83130"/>
    <w:lvl w:ilvl="0">
      <w:start w:val="1"/>
      <w:numFmt w:val="decimal"/>
      <w:lvlText w:val="%1."/>
      <w:lvlJc w:val="left"/>
      <w:pPr>
        <w:tabs>
          <w:tab w:val="num" w:pos="113"/>
        </w:tabs>
        <w:ind w:left="624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E88"/>
    <w:rsid w:val="002D4777"/>
    <w:rsid w:val="002F5C25"/>
    <w:rsid w:val="004262A1"/>
    <w:rsid w:val="004C6280"/>
    <w:rsid w:val="006D6107"/>
    <w:rsid w:val="0079266B"/>
    <w:rsid w:val="00B37E23"/>
    <w:rsid w:val="00DF2248"/>
    <w:rsid w:val="00E3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E88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31E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E31E88"/>
    <w:pPr>
      <w:spacing w:line="360" w:lineRule="auto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31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1E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1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1E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1E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borisovsv</dc:creator>
  <cp:lastModifiedBy>user</cp:lastModifiedBy>
  <cp:revision>3</cp:revision>
  <dcterms:created xsi:type="dcterms:W3CDTF">2012-09-05T02:01:00Z</dcterms:created>
  <dcterms:modified xsi:type="dcterms:W3CDTF">2014-09-10T15:02:00Z</dcterms:modified>
</cp:coreProperties>
</file>