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F9" w:rsidRPr="00D74AF0" w:rsidRDefault="005024F9" w:rsidP="005024F9">
      <w:pPr>
        <w:pStyle w:val="a3"/>
        <w:ind w:firstLine="709"/>
        <w:rPr>
          <w:b/>
          <w:i/>
          <w:color w:val="auto"/>
          <w:sz w:val="24"/>
          <w:szCs w:val="24"/>
        </w:rPr>
      </w:pPr>
      <w:r w:rsidRPr="00D74AF0">
        <w:rPr>
          <w:b/>
          <w:i/>
          <w:color w:val="auto"/>
          <w:sz w:val="24"/>
          <w:szCs w:val="24"/>
        </w:rPr>
        <w:t>Бергсон А. Творческая эволюция (1907).</w:t>
      </w:r>
    </w:p>
    <w:p w:rsidR="005024F9" w:rsidRPr="00D74AF0" w:rsidRDefault="005024F9" w:rsidP="005024F9">
      <w:pPr>
        <w:pStyle w:val="a3"/>
        <w:ind w:firstLine="709"/>
        <w:rPr>
          <w:b/>
          <w:i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7992"/>
      </w:tblGrid>
      <w:tr w:rsidR="005024F9" w:rsidRPr="00D74AF0" w:rsidTr="00AE75D0">
        <w:tc>
          <w:tcPr>
            <w:tcW w:w="1368" w:type="dxa"/>
          </w:tcPr>
          <w:p w:rsidR="005024F9" w:rsidRPr="00770012" w:rsidRDefault="005024F9" w:rsidP="00AE75D0">
            <w:pPr>
              <w:jc w:val="center"/>
              <w:rPr>
                <w:i/>
                <w:iCs/>
                <w:color w:val="000000"/>
              </w:rPr>
            </w:pPr>
            <w:r w:rsidRPr="00770012">
              <w:rPr>
                <w:i/>
                <w:iCs/>
                <w:color w:val="000000"/>
              </w:rPr>
              <w:t>Раздел произведения</w:t>
            </w:r>
          </w:p>
        </w:tc>
        <w:tc>
          <w:tcPr>
            <w:tcW w:w="8203" w:type="dxa"/>
          </w:tcPr>
          <w:p w:rsidR="005024F9" w:rsidRPr="00770012" w:rsidRDefault="005024F9" w:rsidP="00AE75D0">
            <w:pPr>
              <w:jc w:val="center"/>
              <w:rPr>
                <w:i/>
                <w:iCs/>
                <w:color w:val="000000"/>
              </w:rPr>
            </w:pPr>
            <w:r w:rsidRPr="00770012">
              <w:rPr>
                <w:i/>
                <w:iCs/>
                <w:color w:val="000000"/>
              </w:rPr>
              <w:t>Вопросы и задания</w:t>
            </w:r>
          </w:p>
        </w:tc>
      </w:tr>
      <w:tr w:rsidR="005024F9" w:rsidRPr="00D74AF0" w:rsidTr="00AE75D0">
        <w:tc>
          <w:tcPr>
            <w:tcW w:w="1368" w:type="dxa"/>
          </w:tcPr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>Введение</w:t>
            </w:r>
          </w:p>
        </w:tc>
        <w:tc>
          <w:tcPr>
            <w:tcW w:w="8203" w:type="dxa"/>
          </w:tcPr>
          <w:p w:rsidR="005024F9" w:rsidRPr="00770012" w:rsidRDefault="005024F9" w:rsidP="00AE75D0">
            <w:pPr>
              <w:rPr>
                <w:b/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>1) Почему теория познания и теория жизни представляют, по Бергсону, неразрывное единство?</w:t>
            </w:r>
          </w:p>
        </w:tc>
      </w:tr>
      <w:tr w:rsidR="005024F9" w:rsidRPr="00D74AF0" w:rsidTr="00AE75D0">
        <w:tc>
          <w:tcPr>
            <w:tcW w:w="1368" w:type="dxa"/>
          </w:tcPr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>Глава 1</w:t>
            </w:r>
          </w:p>
        </w:tc>
        <w:tc>
          <w:tcPr>
            <w:tcW w:w="8203" w:type="dxa"/>
          </w:tcPr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>2) Чем характеризуется длительность (континуальность) жизни и сознания?</w:t>
            </w:r>
          </w:p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>3) Объясните фразу Бергсона: «… существовать – значит изменяться; изменяться – значит созревать; созревать же – это бесконечно созидать самого себя».</w:t>
            </w:r>
          </w:p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>4) В чем главные отличительные особенности живого тела? Чем оно отличается от материальных тел?</w:t>
            </w:r>
          </w:p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>5) Почему, согласно Бергсону, жизнь представляет собой процесс постоянного творчества? Что характеризует жизнь как непрерывный поток?</w:t>
            </w:r>
          </w:p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 xml:space="preserve">6) В чем суть критики Бергсоном </w:t>
            </w:r>
            <w:proofErr w:type="spellStart"/>
            <w:r w:rsidRPr="00770012">
              <w:rPr>
                <w:iCs/>
                <w:color w:val="000000"/>
              </w:rPr>
              <w:t>телеологизма</w:t>
            </w:r>
            <w:proofErr w:type="spellEnd"/>
            <w:r w:rsidRPr="00770012">
              <w:rPr>
                <w:iCs/>
                <w:color w:val="000000"/>
              </w:rPr>
              <w:t xml:space="preserve"> классической науки?</w:t>
            </w:r>
          </w:p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>7) В чем Бергсон видит двусмысленность употребления термина «приспособление» в объяснении эволюции жизни?</w:t>
            </w:r>
          </w:p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 xml:space="preserve">8) В чем Бергсону видится несостоятельность идей дарвинизма и ламаркизма? Как противоречия этих теорий преодолевает его теория жизни? </w:t>
            </w:r>
          </w:p>
        </w:tc>
      </w:tr>
      <w:tr w:rsidR="005024F9" w:rsidRPr="00D74AF0" w:rsidTr="00AE75D0">
        <w:tc>
          <w:tcPr>
            <w:tcW w:w="1368" w:type="dxa"/>
          </w:tcPr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>Глава 2</w:t>
            </w:r>
          </w:p>
        </w:tc>
        <w:tc>
          <w:tcPr>
            <w:tcW w:w="8203" w:type="dxa"/>
          </w:tcPr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>9) В чем суть идеи Бергсона о расходящихся направлениях эволюции?</w:t>
            </w:r>
          </w:p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>10) Что, по Бергсону, объединяет, а что разъединяет царство растений и царство животных?</w:t>
            </w:r>
          </w:p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 xml:space="preserve">11) В чем Бергсону видится общее происхождение и совпадение инстинкта и интеллекта? </w:t>
            </w:r>
            <w:proofErr w:type="gramStart"/>
            <w:r w:rsidRPr="00770012">
              <w:rPr>
                <w:iCs/>
                <w:color w:val="000000"/>
              </w:rPr>
              <w:t>Решением</w:t>
            </w:r>
            <w:proofErr w:type="gramEnd"/>
            <w:r w:rsidRPr="00770012">
              <w:rPr>
                <w:iCs/>
                <w:color w:val="000000"/>
              </w:rPr>
              <w:t xml:space="preserve"> какой общей проблемы эволюции стало их появление и разделение?</w:t>
            </w:r>
          </w:p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>12) В чем достоинства и недостатки интеллекта в сравнении с инстинктом?</w:t>
            </w:r>
          </w:p>
        </w:tc>
      </w:tr>
      <w:tr w:rsidR="005024F9" w:rsidRPr="00D74AF0" w:rsidTr="00AE75D0">
        <w:tc>
          <w:tcPr>
            <w:tcW w:w="1368" w:type="dxa"/>
          </w:tcPr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>Глава 3</w:t>
            </w:r>
          </w:p>
        </w:tc>
        <w:tc>
          <w:tcPr>
            <w:tcW w:w="8203" w:type="dxa"/>
          </w:tcPr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>13) В чем состоит трудность исследования сущности и происхождения живого?</w:t>
            </w:r>
          </w:p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 xml:space="preserve">14) Как </w:t>
            </w:r>
            <w:proofErr w:type="gramStart"/>
            <w:r w:rsidRPr="00770012">
              <w:rPr>
                <w:iCs/>
                <w:color w:val="000000"/>
              </w:rPr>
              <w:t>связаны</w:t>
            </w:r>
            <w:proofErr w:type="gramEnd"/>
            <w:r w:rsidRPr="00770012">
              <w:rPr>
                <w:iCs/>
                <w:color w:val="000000"/>
              </w:rPr>
              <w:t xml:space="preserve"> и взаимообусловлены интеллект и материя (пространство)? Почему в «геометризации» и «математизации» природы Бергсон не видит ничего позитивного?</w:t>
            </w:r>
          </w:p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 xml:space="preserve">15) Какие два рода порядка можно установить в природе? Чем они характеризуются, как соотносятся? </w:t>
            </w:r>
          </w:p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>16) В чем суть понимания жизни как энергетического потока (жизненного порыва)?</w:t>
            </w:r>
          </w:p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>17) В чем, по мысли Бергсона, заключается цель и смысл эволюции живого?</w:t>
            </w:r>
          </w:p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>18) В чем специфика трактовки Бергсоном сущности сознания?</w:t>
            </w:r>
          </w:p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>19) В чем уникальность человека как фактора эволюции жизни? Как соотносятся, по Бергсону, интуиция и интеллект?</w:t>
            </w:r>
          </w:p>
        </w:tc>
      </w:tr>
      <w:tr w:rsidR="005024F9" w:rsidRPr="00D74AF0" w:rsidTr="00AE75D0">
        <w:tc>
          <w:tcPr>
            <w:tcW w:w="1368" w:type="dxa"/>
          </w:tcPr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>Глава 4</w:t>
            </w:r>
          </w:p>
        </w:tc>
        <w:tc>
          <w:tcPr>
            <w:tcW w:w="8203" w:type="dxa"/>
          </w:tcPr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>20) Как Бергсон обосновывает сравнение процесса познания с кинематографом?</w:t>
            </w:r>
          </w:p>
          <w:p w:rsidR="005024F9" w:rsidRPr="00770012" w:rsidRDefault="005024F9" w:rsidP="00AE75D0">
            <w:pPr>
              <w:rPr>
                <w:iCs/>
                <w:color w:val="000000"/>
              </w:rPr>
            </w:pPr>
            <w:r w:rsidRPr="00770012">
              <w:rPr>
                <w:iCs/>
                <w:color w:val="000000"/>
              </w:rPr>
              <w:t>21) Почему, в понимании Бергсона, философия должна идти дальше науки в познании жизни и сознания?</w:t>
            </w:r>
          </w:p>
        </w:tc>
      </w:tr>
    </w:tbl>
    <w:p w:rsidR="003C2C5F" w:rsidRDefault="003C2C5F"/>
    <w:sectPr w:rsidR="003C2C5F" w:rsidSect="003C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24F9"/>
    <w:rsid w:val="002D7CB4"/>
    <w:rsid w:val="003C2C5F"/>
    <w:rsid w:val="0050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24F9"/>
    <w:pPr>
      <w:autoSpaceDE w:val="0"/>
      <w:autoSpaceDN w:val="0"/>
      <w:adjustRightInd w:val="0"/>
      <w:spacing w:line="240" w:lineRule="atLeast"/>
      <w:ind w:firstLine="380"/>
      <w:jc w:val="both"/>
    </w:pPr>
    <w:rPr>
      <w:color w:val="000000"/>
      <w:sz w:val="20"/>
      <w:szCs w:val="20"/>
      <w:lang/>
    </w:rPr>
  </w:style>
  <w:style w:type="character" w:customStyle="1" w:styleId="a4">
    <w:name w:val="Основной текст Знак"/>
    <w:basedOn w:val="a0"/>
    <w:link w:val="a3"/>
    <w:rsid w:val="005024F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>МОУ СОШ №112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2014-03-05T05:44:00Z</dcterms:created>
  <dcterms:modified xsi:type="dcterms:W3CDTF">2014-03-05T05:45:00Z</dcterms:modified>
</cp:coreProperties>
</file>